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6A" w:rsidRPr="005861BD" w:rsidRDefault="002F346A" w:rsidP="005861BD">
      <w:pPr>
        <w:pStyle w:val="a3"/>
        <w:spacing w:after="0" w:afterAutospacing="0"/>
        <w:jc w:val="center"/>
        <w:rPr>
          <w:bCs/>
          <w:sz w:val="28"/>
          <w:szCs w:val="28"/>
        </w:rPr>
      </w:pPr>
      <w:r w:rsidRPr="005861BD">
        <w:rPr>
          <w:bCs/>
          <w:sz w:val="28"/>
          <w:szCs w:val="28"/>
        </w:rPr>
        <w:t xml:space="preserve">Муниципальное бюджетное </w:t>
      </w:r>
      <w:r w:rsidR="005861BD" w:rsidRPr="005861BD">
        <w:rPr>
          <w:bCs/>
          <w:sz w:val="28"/>
          <w:szCs w:val="28"/>
        </w:rPr>
        <w:t>общеобразовательное учреждение</w:t>
      </w:r>
    </w:p>
    <w:p w:rsidR="005861BD" w:rsidRDefault="005861BD" w:rsidP="005861BD">
      <w:pPr>
        <w:pStyle w:val="a3"/>
        <w:spacing w:after="0" w:afterAutospacing="0"/>
        <w:jc w:val="center"/>
        <w:rPr>
          <w:sz w:val="28"/>
          <w:szCs w:val="28"/>
        </w:rPr>
      </w:pPr>
      <w:r w:rsidRPr="005861BD">
        <w:rPr>
          <w:sz w:val="28"/>
          <w:szCs w:val="28"/>
        </w:rPr>
        <w:t xml:space="preserve">«ООШ с. </w:t>
      </w:r>
      <w:proofErr w:type="spellStart"/>
      <w:r w:rsidRPr="005861BD">
        <w:rPr>
          <w:sz w:val="28"/>
          <w:szCs w:val="28"/>
        </w:rPr>
        <w:t>Кучумбетово</w:t>
      </w:r>
      <w:proofErr w:type="spellEnd"/>
      <w:r w:rsidRPr="005861BD">
        <w:rPr>
          <w:sz w:val="28"/>
          <w:szCs w:val="28"/>
        </w:rPr>
        <w:t xml:space="preserve"> Перелюбского муниципального района </w:t>
      </w:r>
    </w:p>
    <w:p w:rsidR="005861BD" w:rsidRPr="005861BD" w:rsidRDefault="005861BD" w:rsidP="005861BD">
      <w:pPr>
        <w:pStyle w:val="a3"/>
        <w:spacing w:after="0" w:afterAutospacing="0"/>
        <w:jc w:val="center"/>
        <w:rPr>
          <w:bCs/>
          <w:sz w:val="28"/>
          <w:szCs w:val="28"/>
        </w:rPr>
      </w:pPr>
      <w:r w:rsidRPr="005861BD">
        <w:rPr>
          <w:sz w:val="28"/>
          <w:szCs w:val="28"/>
        </w:rPr>
        <w:t>Саратовской области»</w:t>
      </w:r>
    </w:p>
    <w:p w:rsidR="005861BD" w:rsidRDefault="005861BD" w:rsidP="005861BD">
      <w:pPr>
        <w:pStyle w:val="a3"/>
        <w:spacing w:after="0" w:afterAutospacing="0"/>
        <w:rPr>
          <w:bCs/>
          <w:sz w:val="28"/>
          <w:szCs w:val="28"/>
        </w:rPr>
        <w:sectPr w:rsidR="005861BD">
          <w:pgSz w:w="11906" w:h="16838"/>
          <w:pgMar w:top="1134" w:right="850" w:bottom="1134" w:left="1701" w:header="708" w:footer="708" w:gutter="0"/>
          <w:cols w:space="708"/>
          <w:docGrid w:linePitch="360"/>
        </w:sectPr>
      </w:pPr>
    </w:p>
    <w:p w:rsidR="005861BD" w:rsidRDefault="005861BD" w:rsidP="005861BD">
      <w:pPr>
        <w:pStyle w:val="a3"/>
        <w:spacing w:after="0" w:afterAutospacing="0"/>
        <w:rPr>
          <w:bCs/>
          <w:sz w:val="28"/>
          <w:szCs w:val="28"/>
        </w:rPr>
      </w:pPr>
      <w:r>
        <w:rPr>
          <w:bCs/>
          <w:sz w:val="28"/>
          <w:szCs w:val="28"/>
        </w:rPr>
        <w:lastRenderedPageBreak/>
        <w:t xml:space="preserve">Принято                 </w:t>
      </w:r>
    </w:p>
    <w:p w:rsidR="005861BD" w:rsidRDefault="005861BD" w:rsidP="005861BD">
      <w:pPr>
        <w:pStyle w:val="a3"/>
        <w:spacing w:after="0" w:afterAutospacing="0"/>
        <w:rPr>
          <w:bCs/>
          <w:sz w:val="28"/>
          <w:szCs w:val="28"/>
        </w:rPr>
      </w:pPr>
      <w:proofErr w:type="gramStart"/>
      <w:r>
        <w:rPr>
          <w:bCs/>
          <w:sz w:val="28"/>
          <w:szCs w:val="28"/>
        </w:rPr>
        <w:t>педагогическом</w:t>
      </w:r>
      <w:proofErr w:type="gramEnd"/>
      <w:r>
        <w:rPr>
          <w:bCs/>
          <w:sz w:val="28"/>
          <w:szCs w:val="28"/>
        </w:rPr>
        <w:t xml:space="preserve"> советом</w:t>
      </w:r>
    </w:p>
    <w:p w:rsidR="005861BD" w:rsidRDefault="005861BD" w:rsidP="005861BD">
      <w:pPr>
        <w:pStyle w:val="a3"/>
        <w:spacing w:after="0" w:afterAutospacing="0"/>
        <w:rPr>
          <w:bCs/>
          <w:sz w:val="28"/>
          <w:szCs w:val="28"/>
        </w:rPr>
      </w:pPr>
      <w:r>
        <w:rPr>
          <w:bCs/>
          <w:sz w:val="28"/>
          <w:szCs w:val="28"/>
        </w:rPr>
        <w:t>от 26.08. 2014года</w:t>
      </w:r>
    </w:p>
    <w:p w:rsidR="005861BD" w:rsidRDefault="005861BD" w:rsidP="005861BD">
      <w:pPr>
        <w:pStyle w:val="a3"/>
        <w:spacing w:after="0" w:afterAutospacing="0"/>
        <w:rPr>
          <w:sz w:val="28"/>
          <w:szCs w:val="28"/>
        </w:rPr>
      </w:pPr>
      <w:r>
        <w:rPr>
          <w:bCs/>
          <w:sz w:val="28"/>
          <w:szCs w:val="28"/>
        </w:rPr>
        <w:t xml:space="preserve">протокол </w:t>
      </w:r>
      <w:r w:rsidRPr="002F346A">
        <w:rPr>
          <w:sz w:val="28"/>
          <w:szCs w:val="28"/>
        </w:rPr>
        <w:t>№</w:t>
      </w:r>
      <w:r>
        <w:rPr>
          <w:sz w:val="28"/>
          <w:szCs w:val="28"/>
        </w:rPr>
        <w:t xml:space="preserve"> 1</w:t>
      </w:r>
    </w:p>
    <w:p w:rsidR="005861BD" w:rsidRDefault="005861BD" w:rsidP="005861BD">
      <w:pPr>
        <w:pStyle w:val="a3"/>
        <w:spacing w:after="0" w:afterAutospacing="0"/>
        <w:rPr>
          <w:sz w:val="28"/>
          <w:szCs w:val="28"/>
        </w:rPr>
      </w:pPr>
    </w:p>
    <w:p w:rsidR="005861BD" w:rsidRDefault="005861BD" w:rsidP="005861BD">
      <w:pPr>
        <w:pStyle w:val="a3"/>
        <w:spacing w:after="0" w:afterAutospacing="0"/>
        <w:rPr>
          <w:sz w:val="28"/>
          <w:szCs w:val="28"/>
        </w:rPr>
      </w:pPr>
      <w:r>
        <w:rPr>
          <w:sz w:val="28"/>
          <w:szCs w:val="28"/>
        </w:rPr>
        <w:lastRenderedPageBreak/>
        <w:t>Утверждено</w:t>
      </w:r>
    </w:p>
    <w:p w:rsidR="005861BD" w:rsidRDefault="005861BD" w:rsidP="005861BD">
      <w:pPr>
        <w:pStyle w:val="a3"/>
        <w:spacing w:after="0" w:afterAutospacing="0"/>
        <w:rPr>
          <w:sz w:val="28"/>
          <w:szCs w:val="28"/>
        </w:rPr>
      </w:pPr>
      <w:r>
        <w:rPr>
          <w:sz w:val="28"/>
          <w:szCs w:val="28"/>
        </w:rPr>
        <w:t>и  введено в действие</w:t>
      </w:r>
    </w:p>
    <w:p w:rsidR="005861BD" w:rsidRDefault="005861BD" w:rsidP="005861BD">
      <w:pPr>
        <w:pStyle w:val="a3"/>
        <w:spacing w:after="0" w:afterAutospacing="0"/>
        <w:rPr>
          <w:sz w:val="28"/>
          <w:szCs w:val="28"/>
        </w:rPr>
      </w:pPr>
      <w:r>
        <w:rPr>
          <w:sz w:val="28"/>
          <w:szCs w:val="28"/>
        </w:rPr>
        <w:t>Приказом от 27.08.2014 года</w:t>
      </w:r>
    </w:p>
    <w:p w:rsidR="005861BD" w:rsidRPr="005861BD" w:rsidRDefault="005861BD" w:rsidP="005861BD">
      <w:pPr>
        <w:pStyle w:val="a3"/>
        <w:spacing w:after="0" w:afterAutospacing="0"/>
        <w:rPr>
          <w:bCs/>
          <w:sz w:val="28"/>
          <w:szCs w:val="28"/>
        </w:rPr>
      </w:pPr>
      <w:r w:rsidRPr="002F346A">
        <w:rPr>
          <w:sz w:val="28"/>
          <w:szCs w:val="28"/>
        </w:rPr>
        <w:t>№</w:t>
      </w:r>
      <w:r>
        <w:rPr>
          <w:sz w:val="28"/>
          <w:szCs w:val="28"/>
        </w:rPr>
        <w:t xml:space="preserve"> 144</w:t>
      </w:r>
    </w:p>
    <w:p w:rsidR="005861BD" w:rsidRDefault="005861BD" w:rsidP="002F346A">
      <w:pPr>
        <w:pStyle w:val="a3"/>
        <w:spacing w:after="0" w:afterAutospacing="0"/>
        <w:jc w:val="center"/>
        <w:rPr>
          <w:b/>
          <w:bCs/>
          <w:color w:val="000000"/>
          <w:sz w:val="28"/>
          <w:szCs w:val="28"/>
        </w:rPr>
        <w:sectPr w:rsidR="005861BD" w:rsidSect="005861BD">
          <w:type w:val="continuous"/>
          <w:pgSz w:w="11906" w:h="16838"/>
          <w:pgMar w:top="1134" w:right="850" w:bottom="1134" w:left="1701" w:header="708" w:footer="708" w:gutter="0"/>
          <w:cols w:num="2" w:space="708"/>
          <w:docGrid w:linePitch="360"/>
        </w:sectPr>
      </w:pPr>
    </w:p>
    <w:p w:rsidR="002F346A" w:rsidRPr="002F346A" w:rsidRDefault="002F346A" w:rsidP="002F346A">
      <w:pPr>
        <w:pStyle w:val="a3"/>
        <w:spacing w:after="0" w:afterAutospacing="0"/>
        <w:jc w:val="center"/>
        <w:rPr>
          <w:sz w:val="28"/>
          <w:szCs w:val="28"/>
        </w:rPr>
      </w:pPr>
      <w:bookmarkStart w:id="0" w:name="_GoBack"/>
      <w:r w:rsidRPr="002F346A">
        <w:rPr>
          <w:b/>
          <w:bCs/>
          <w:color w:val="000000"/>
          <w:sz w:val="28"/>
          <w:szCs w:val="28"/>
        </w:rPr>
        <w:lastRenderedPageBreak/>
        <w:t>Положение</w:t>
      </w:r>
    </w:p>
    <w:p w:rsidR="002F346A" w:rsidRPr="002F346A" w:rsidRDefault="002F346A" w:rsidP="002F346A">
      <w:pPr>
        <w:pStyle w:val="a3"/>
        <w:shd w:val="clear" w:color="auto" w:fill="FFFFFF"/>
        <w:spacing w:after="0" w:afterAutospacing="0"/>
        <w:jc w:val="center"/>
        <w:rPr>
          <w:sz w:val="28"/>
          <w:szCs w:val="28"/>
        </w:rPr>
      </w:pPr>
      <w:r w:rsidRPr="002F346A">
        <w:rPr>
          <w:b/>
          <w:bCs/>
          <w:color w:val="000000"/>
          <w:sz w:val="28"/>
          <w:szCs w:val="28"/>
        </w:rPr>
        <w:t>о порядке и основании перевода, отчисления</w:t>
      </w:r>
      <w:r>
        <w:rPr>
          <w:b/>
          <w:bCs/>
          <w:color w:val="000000"/>
          <w:sz w:val="28"/>
          <w:szCs w:val="28"/>
        </w:rPr>
        <w:t xml:space="preserve"> и восстановления </w:t>
      </w:r>
      <w:r w:rsidRPr="002F346A">
        <w:rPr>
          <w:b/>
          <w:bCs/>
          <w:color w:val="000000"/>
          <w:sz w:val="28"/>
          <w:szCs w:val="28"/>
        </w:rPr>
        <w:t xml:space="preserve"> </w:t>
      </w:r>
      <w:proofErr w:type="gramStart"/>
      <w:r w:rsidRPr="002F346A">
        <w:rPr>
          <w:b/>
          <w:bCs/>
          <w:color w:val="000000"/>
          <w:sz w:val="28"/>
          <w:szCs w:val="28"/>
        </w:rPr>
        <w:t>обучающихся</w:t>
      </w:r>
      <w:proofErr w:type="gramEnd"/>
    </w:p>
    <w:bookmarkEnd w:id="0"/>
    <w:p w:rsidR="002F346A" w:rsidRPr="002F346A" w:rsidRDefault="002F346A" w:rsidP="002F346A">
      <w:pPr>
        <w:pStyle w:val="a3"/>
        <w:shd w:val="clear" w:color="auto" w:fill="FFFFFF"/>
        <w:spacing w:after="0" w:afterAutospacing="0"/>
        <w:jc w:val="center"/>
        <w:rPr>
          <w:sz w:val="28"/>
          <w:szCs w:val="28"/>
        </w:rPr>
      </w:pPr>
      <w:r w:rsidRPr="002F346A">
        <w:rPr>
          <w:b/>
          <w:bCs/>
          <w:color w:val="000000"/>
          <w:sz w:val="28"/>
          <w:szCs w:val="28"/>
        </w:rPr>
        <w:t>1. Общие положения</w:t>
      </w:r>
    </w:p>
    <w:p w:rsidR="002F346A" w:rsidRPr="002F346A" w:rsidRDefault="002F346A" w:rsidP="002F346A">
      <w:pPr>
        <w:pStyle w:val="a3"/>
        <w:spacing w:after="0" w:afterAutospacing="0"/>
        <w:rPr>
          <w:sz w:val="28"/>
          <w:szCs w:val="28"/>
        </w:rPr>
      </w:pPr>
      <w:r w:rsidRPr="002F346A">
        <w:rPr>
          <w:sz w:val="28"/>
          <w:szCs w:val="28"/>
        </w:rPr>
        <w:t>1.1 Настоящее Положение определяет порядок и основания пер</w:t>
      </w:r>
      <w:r>
        <w:rPr>
          <w:sz w:val="28"/>
          <w:szCs w:val="28"/>
        </w:rPr>
        <w:t xml:space="preserve">евода, отчисления обучающихся МБОУ «ООШ с. </w:t>
      </w:r>
      <w:proofErr w:type="spellStart"/>
      <w:r>
        <w:rPr>
          <w:sz w:val="28"/>
          <w:szCs w:val="28"/>
        </w:rPr>
        <w:t>Кучумбетово</w:t>
      </w:r>
      <w:proofErr w:type="spellEnd"/>
      <w:r>
        <w:rPr>
          <w:sz w:val="28"/>
          <w:szCs w:val="28"/>
        </w:rPr>
        <w:t xml:space="preserve"> Перелюбского муниципального района Саратовской области»</w:t>
      </w:r>
      <w:proofErr w:type="gramStart"/>
      <w:r>
        <w:rPr>
          <w:sz w:val="28"/>
          <w:szCs w:val="28"/>
        </w:rPr>
        <w:t xml:space="preserve"> </w:t>
      </w:r>
      <w:r w:rsidRPr="002F346A">
        <w:rPr>
          <w:sz w:val="28"/>
          <w:szCs w:val="28"/>
        </w:rPr>
        <w:t>.</w:t>
      </w:r>
      <w:proofErr w:type="gramEnd"/>
      <w:r w:rsidRPr="002F346A">
        <w:rPr>
          <w:sz w:val="28"/>
          <w:szCs w:val="28"/>
        </w:rPr>
        <w:t xml:space="preserve"> </w:t>
      </w:r>
    </w:p>
    <w:p w:rsidR="002F346A" w:rsidRPr="002F346A" w:rsidRDefault="002F346A" w:rsidP="002F346A">
      <w:pPr>
        <w:pStyle w:val="a3"/>
        <w:spacing w:after="0" w:afterAutospacing="0"/>
        <w:rPr>
          <w:sz w:val="28"/>
          <w:szCs w:val="28"/>
        </w:rPr>
      </w:pPr>
      <w:r w:rsidRPr="002F346A">
        <w:rPr>
          <w:color w:val="000000"/>
          <w:sz w:val="28"/>
          <w:szCs w:val="28"/>
        </w:rPr>
        <w:t xml:space="preserve">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 </w:t>
      </w:r>
    </w:p>
    <w:p w:rsidR="002F346A" w:rsidRPr="002F346A" w:rsidRDefault="002F346A" w:rsidP="002F346A">
      <w:pPr>
        <w:pStyle w:val="a3"/>
        <w:spacing w:after="0" w:afterAutospacing="0"/>
        <w:rPr>
          <w:sz w:val="28"/>
          <w:szCs w:val="28"/>
        </w:rPr>
      </w:pPr>
      <w:r w:rsidRPr="002F346A">
        <w:rPr>
          <w:sz w:val="28"/>
          <w:szCs w:val="28"/>
        </w:rPr>
        <w:t xml:space="preserve">1.3 Настоящие Правила разработаны в соответствии с Федеральным Законом от 29.12.2012 № 273-ФЗ «Об образовании в Российской Федерации», иными федеральными законами и подзаконными актами, уставом школы. </w:t>
      </w:r>
    </w:p>
    <w:p w:rsidR="002F346A" w:rsidRPr="002F346A" w:rsidRDefault="002F346A" w:rsidP="002F346A">
      <w:pPr>
        <w:pStyle w:val="a3"/>
        <w:spacing w:after="0" w:afterAutospacing="0"/>
        <w:jc w:val="center"/>
        <w:rPr>
          <w:sz w:val="28"/>
          <w:szCs w:val="28"/>
        </w:rPr>
      </w:pPr>
      <w:r w:rsidRPr="002F346A">
        <w:rPr>
          <w:b/>
          <w:bCs/>
          <w:sz w:val="28"/>
          <w:szCs w:val="28"/>
        </w:rPr>
        <w:t>2. Порядок и основания перевода</w:t>
      </w:r>
    </w:p>
    <w:p w:rsidR="002F346A" w:rsidRPr="002F346A" w:rsidRDefault="002F346A" w:rsidP="002F346A">
      <w:pPr>
        <w:pStyle w:val="a3"/>
        <w:spacing w:after="0" w:afterAutospacing="0"/>
        <w:rPr>
          <w:sz w:val="28"/>
          <w:szCs w:val="28"/>
        </w:rPr>
      </w:pPr>
      <w:proofErr w:type="gramStart"/>
      <w:r w:rsidRPr="002F346A">
        <w:rPr>
          <w:sz w:val="28"/>
          <w:szCs w:val="28"/>
        </w:rPr>
        <w:t>2.1 Настоящий Порядок перевода учащихся из одной образовательной организации, реализующей основные образовательные программы общего образования, в другие образовательные организации, реализующие основные образовательные программы общего образования, (далее – Порядок) устанавливает общие требования к процедуре перевода лица, обучающегося по основной образовательной программе общего образования (далее - учащийся), из образовательной организации, реализующей основные образовательные программы общего образования в которой оно обучается (далее – исходная образовательная организация</w:t>
      </w:r>
      <w:proofErr w:type="gramEnd"/>
      <w:r w:rsidRPr="002F346A">
        <w:rPr>
          <w:sz w:val="28"/>
          <w:szCs w:val="28"/>
        </w:rPr>
        <w:t xml:space="preserve">), в образовательную </w:t>
      </w:r>
      <w:r w:rsidRPr="002F346A">
        <w:rPr>
          <w:sz w:val="28"/>
          <w:szCs w:val="28"/>
        </w:rPr>
        <w:lastRenderedPageBreak/>
        <w:t xml:space="preserve">организацию, реализующую основные образовательные программы общего образования (далее – принимающая образовательная организация), для </w:t>
      </w:r>
      <w:proofErr w:type="gramStart"/>
      <w:r w:rsidRPr="002F346A">
        <w:rPr>
          <w:sz w:val="28"/>
          <w:szCs w:val="28"/>
        </w:rPr>
        <w:t>обучения</w:t>
      </w:r>
      <w:proofErr w:type="gramEnd"/>
      <w:r w:rsidRPr="002F346A">
        <w:rPr>
          <w:sz w:val="28"/>
          <w:szCs w:val="28"/>
        </w:rPr>
        <w:t xml:space="preserve"> по основным образовательным программам общего образования. </w:t>
      </w:r>
    </w:p>
    <w:p w:rsidR="002F346A" w:rsidRPr="002F346A" w:rsidRDefault="002F346A" w:rsidP="002F346A">
      <w:pPr>
        <w:pStyle w:val="a3"/>
        <w:spacing w:after="0" w:afterAutospacing="0"/>
        <w:rPr>
          <w:sz w:val="28"/>
          <w:szCs w:val="28"/>
        </w:rPr>
      </w:pPr>
      <w:r w:rsidRPr="002F346A">
        <w:rPr>
          <w:sz w:val="28"/>
          <w:szCs w:val="28"/>
        </w:rPr>
        <w:t xml:space="preserve">2.2 Настоящий Порядок регламентирует процедуру перевода учащихся в тех случаях, когда исходная образовательная организация и принимающая образовательная организация имеют государственную аккредитацию. </w:t>
      </w:r>
    </w:p>
    <w:p w:rsidR="002F346A" w:rsidRPr="002F346A" w:rsidRDefault="002F346A" w:rsidP="002F346A">
      <w:pPr>
        <w:pStyle w:val="a3"/>
        <w:spacing w:after="0" w:afterAutospacing="0"/>
        <w:rPr>
          <w:sz w:val="28"/>
          <w:szCs w:val="28"/>
        </w:rPr>
      </w:pPr>
      <w:r w:rsidRPr="002F346A">
        <w:rPr>
          <w:sz w:val="28"/>
          <w:szCs w:val="28"/>
        </w:rPr>
        <w:t xml:space="preserve">2.3 Процедура перевода состоит из отчисления учащегося из исходной образовательной организации и приема в принимающую образовательную организацию. </w:t>
      </w:r>
    </w:p>
    <w:p w:rsidR="002F346A" w:rsidRPr="002F346A" w:rsidRDefault="002F346A" w:rsidP="002F346A">
      <w:pPr>
        <w:pStyle w:val="a3"/>
        <w:spacing w:after="0" w:afterAutospacing="0"/>
        <w:rPr>
          <w:sz w:val="28"/>
          <w:szCs w:val="28"/>
        </w:rPr>
      </w:pPr>
      <w:r w:rsidRPr="002F346A">
        <w:rPr>
          <w:sz w:val="28"/>
          <w:szCs w:val="28"/>
        </w:rPr>
        <w:t xml:space="preserve">2.4 Учащиеся переводятся для продолжения освоения образовательной программы в другую организацию, осуществляющую образовательную деятельность в следующих случаях: - по инициативе родителей (законных представителей) несовершеннолетнего учащегося; </w:t>
      </w:r>
    </w:p>
    <w:p w:rsidR="002F346A" w:rsidRPr="002F346A" w:rsidRDefault="002F346A" w:rsidP="002F346A">
      <w:pPr>
        <w:pStyle w:val="a3"/>
        <w:spacing w:after="0" w:afterAutospacing="0"/>
        <w:rPr>
          <w:sz w:val="28"/>
          <w:szCs w:val="28"/>
        </w:rPr>
      </w:pPr>
      <w:r w:rsidRPr="002F346A">
        <w:rPr>
          <w:sz w:val="28"/>
          <w:szCs w:val="28"/>
        </w:rPr>
        <w:t>- по обстоятельствам, не зависящим от воли родителей (законных представителей) несовершеннолетнего учащегося и образовательной организации.</w:t>
      </w:r>
    </w:p>
    <w:p w:rsidR="002F346A" w:rsidRPr="002F346A" w:rsidRDefault="002F346A" w:rsidP="002F346A">
      <w:pPr>
        <w:pStyle w:val="a3"/>
        <w:spacing w:after="0" w:afterAutospacing="0"/>
        <w:rPr>
          <w:sz w:val="28"/>
          <w:szCs w:val="28"/>
        </w:rPr>
      </w:pPr>
      <w:r w:rsidRPr="002F346A">
        <w:rPr>
          <w:sz w:val="28"/>
          <w:szCs w:val="28"/>
        </w:rPr>
        <w:t>2.5</w:t>
      </w:r>
      <w:proofErr w:type="gramStart"/>
      <w:r w:rsidRPr="002F346A">
        <w:rPr>
          <w:sz w:val="28"/>
          <w:szCs w:val="28"/>
        </w:rPr>
        <w:t xml:space="preserve"> П</w:t>
      </w:r>
      <w:proofErr w:type="gramEnd"/>
      <w:r w:rsidRPr="002F346A">
        <w:rPr>
          <w:sz w:val="28"/>
          <w:szCs w:val="28"/>
        </w:rPr>
        <w:t>ри переводе по инициативе родителей (законных представителей) несовершеннолетнего учащегося, ответственность за определение в принимающую образовательную организацию несут родители (законные представители) несовершеннолетнего учащегося.</w:t>
      </w:r>
    </w:p>
    <w:p w:rsidR="002F346A" w:rsidRPr="002F346A" w:rsidRDefault="002F346A" w:rsidP="002F346A">
      <w:pPr>
        <w:pStyle w:val="a3"/>
        <w:spacing w:after="0" w:afterAutospacing="0"/>
        <w:rPr>
          <w:sz w:val="28"/>
          <w:szCs w:val="28"/>
        </w:rPr>
      </w:pPr>
      <w:r w:rsidRPr="002F346A">
        <w:rPr>
          <w:sz w:val="28"/>
          <w:szCs w:val="28"/>
        </w:rPr>
        <w:t xml:space="preserve">2.6 Перевод обучающегося из одного общеобразовательного учреждения в другое или </w:t>
      </w:r>
    </w:p>
    <w:p w:rsidR="002F346A" w:rsidRPr="002F346A" w:rsidRDefault="002F346A" w:rsidP="002F346A">
      <w:pPr>
        <w:pStyle w:val="a3"/>
        <w:spacing w:after="0" w:afterAutospacing="0"/>
        <w:rPr>
          <w:sz w:val="28"/>
          <w:szCs w:val="28"/>
        </w:rPr>
      </w:pPr>
      <w:r w:rsidRPr="002F346A">
        <w:rPr>
          <w:sz w:val="28"/>
          <w:szCs w:val="28"/>
        </w:rPr>
        <w:t>из одного класса в другой осуществляется только по письменному заявлению родителей (законных представителей) несовершеннолетнего учащегося с указанием причин выбытия.</w:t>
      </w:r>
    </w:p>
    <w:p w:rsidR="002F346A" w:rsidRPr="002F346A" w:rsidRDefault="002F346A" w:rsidP="002F346A">
      <w:pPr>
        <w:pStyle w:val="a3"/>
        <w:spacing w:after="0" w:afterAutospacing="0"/>
        <w:rPr>
          <w:sz w:val="28"/>
          <w:szCs w:val="28"/>
        </w:rPr>
      </w:pPr>
      <w:r w:rsidRPr="002F346A">
        <w:rPr>
          <w:sz w:val="28"/>
          <w:szCs w:val="28"/>
        </w:rPr>
        <w:t xml:space="preserve">2.7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sidRPr="002F346A">
        <w:rPr>
          <w:sz w:val="28"/>
          <w:szCs w:val="28"/>
        </w:rPr>
        <w:t>установленному</w:t>
      </w:r>
      <w:proofErr w:type="gramEnd"/>
      <w:r w:rsidRPr="002F346A">
        <w:rPr>
          <w:sz w:val="28"/>
          <w:szCs w:val="28"/>
        </w:rPr>
        <w:t xml:space="preserve"> для данного учреждения норматива. При переходе в общеобразовательное учреждение, закрепленное за местом проживания, отказ в приеме по причине отсутствия свободных мест не допускается. </w:t>
      </w:r>
    </w:p>
    <w:p w:rsidR="002F346A" w:rsidRPr="002F346A" w:rsidRDefault="002F346A" w:rsidP="002F346A">
      <w:pPr>
        <w:pStyle w:val="a3"/>
        <w:spacing w:after="0" w:afterAutospacing="0"/>
        <w:rPr>
          <w:sz w:val="28"/>
          <w:szCs w:val="28"/>
        </w:rPr>
      </w:pPr>
      <w:r w:rsidRPr="002F346A">
        <w:rPr>
          <w:sz w:val="28"/>
          <w:szCs w:val="28"/>
        </w:rPr>
        <w:t xml:space="preserve">2.8 Перевод обучающегося на основании решения суда производится в порядке, установленном законодательством. </w:t>
      </w:r>
    </w:p>
    <w:p w:rsidR="002F346A" w:rsidRPr="002F346A" w:rsidRDefault="002F346A" w:rsidP="002F346A">
      <w:pPr>
        <w:pStyle w:val="a3"/>
        <w:spacing w:after="0" w:afterAutospacing="0"/>
        <w:rPr>
          <w:sz w:val="28"/>
          <w:szCs w:val="28"/>
        </w:rPr>
      </w:pPr>
      <w:r w:rsidRPr="002F346A">
        <w:rPr>
          <w:sz w:val="28"/>
          <w:szCs w:val="28"/>
        </w:rPr>
        <w:t>2.9</w:t>
      </w:r>
      <w:proofErr w:type="gramStart"/>
      <w:r w:rsidRPr="002F346A">
        <w:rPr>
          <w:sz w:val="28"/>
          <w:szCs w:val="28"/>
        </w:rPr>
        <w:t xml:space="preserve"> П</w:t>
      </w:r>
      <w:proofErr w:type="gramEnd"/>
      <w:r w:rsidRPr="002F346A">
        <w:rPr>
          <w:sz w:val="28"/>
          <w:szCs w:val="28"/>
        </w:rPr>
        <w:t xml:space="preserve">о заявлению родителей (законных представителей) несовершеннолетнего учащегося, исходная образовательная организация выдает следующие документы: </w:t>
      </w:r>
    </w:p>
    <w:p w:rsidR="002F346A" w:rsidRPr="002F346A" w:rsidRDefault="002F346A" w:rsidP="002F346A">
      <w:pPr>
        <w:pStyle w:val="a3"/>
        <w:spacing w:after="0" w:afterAutospacing="0"/>
        <w:rPr>
          <w:sz w:val="28"/>
          <w:szCs w:val="28"/>
        </w:rPr>
      </w:pPr>
      <w:r w:rsidRPr="002F346A">
        <w:rPr>
          <w:sz w:val="28"/>
          <w:szCs w:val="28"/>
        </w:rPr>
        <w:lastRenderedPageBreak/>
        <w:t xml:space="preserve">- личное дело учащегося; </w:t>
      </w:r>
    </w:p>
    <w:p w:rsidR="002F346A" w:rsidRPr="002F346A" w:rsidRDefault="002F346A" w:rsidP="002F346A">
      <w:pPr>
        <w:pStyle w:val="a3"/>
        <w:spacing w:after="0" w:afterAutospacing="0"/>
        <w:rPr>
          <w:sz w:val="28"/>
          <w:szCs w:val="28"/>
        </w:rPr>
      </w:pPr>
      <w:r w:rsidRPr="002F346A">
        <w:rPr>
          <w:sz w:val="28"/>
          <w:szCs w:val="28"/>
        </w:rPr>
        <w:t xml:space="preserve">- ведомость текущих оценок, которая подписывается руководителем организации, и заверяется печатью образовательной организации; </w:t>
      </w:r>
    </w:p>
    <w:p w:rsidR="002F346A" w:rsidRPr="002F346A" w:rsidRDefault="002F346A" w:rsidP="002F346A">
      <w:pPr>
        <w:pStyle w:val="a3"/>
        <w:spacing w:after="0" w:afterAutospacing="0"/>
        <w:rPr>
          <w:sz w:val="28"/>
          <w:szCs w:val="28"/>
        </w:rPr>
      </w:pPr>
      <w:r w:rsidRPr="002F346A">
        <w:rPr>
          <w:sz w:val="28"/>
          <w:szCs w:val="28"/>
        </w:rPr>
        <w:t xml:space="preserve">- медицинскую карту учащегося. </w:t>
      </w:r>
    </w:p>
    <w:p w:rsidR="002F346A" w:rsidRPr="002F346A" w:rsidRDefault="002F346A" w:rsidP="002F346A">
      <w:pPr>
        <w:pStyle w:val="a3"/>
        <w:spacing w:after="0" w:afterAutospacing="0"/>
        <w:rPr>
          <w:sz w:val="28"/>
          <w:szCs w:val="28"/>
        </w:rPr>
      </w:pPr>
      <w:r w:rsidRPr="002F346A">
        <w:rPr>
          <w:sz w:val="28"/>
          <w:szCs w:val="28"/>
        </w:rPr>
        <w:t xml:space="preserve">2.10 Данные документы вместе с заявлением о приеме, родители (законные представители) несовершеннолетнего учащегося, представляют в принимающую образовательную организацию. </w:t>
      </w:r>
    </w:p>
    <w:p w:rsidR="002F346A" w:rsidRPr="002F346A" w:rsidRDefault="002F346A" w:rsidP="002F346A">
      <w:pPr>
        <w:pStyle w:val="a3"/>
        <w:spacing w:after="0" w:afterAutospacing="0"/>
        <w:rPr>
          <w:sz w:val="28"/>
          <w:szCs w:val="28"/>
        </w:rPr>
      </w:pPr>
      <w:r w:rsidRPr="002F346A">
        <w:rPr>
          <w:sz w:val="28"/>
          <w:szCs w:val="28"/>
        </w:rPr>
        <w:t xml:space="preserve">Требование предоставления других документов в качестве основания для перевода детей в организацию, осуществляющую образовательную деятельность не допускается. </w:t>
      </w:r>
    </w:p>
    <w:p w:rsidR="002F346A" w:rsidRPr="002F346A" w:rsidRDefault="002F346A" w:rsidP="002F346A">
      <w:pPr>
        <w:pStyle w:val="a3"/>
        <w:spacing w:after="0" w:afterAutospacing="0"/>
        <w:rPr>
          <w:sz w:val="28"/>
          <w:szCs w:val="28"/>
        </w:rPr>
      </w:pPr>
      <w:r w:rsidRPr="002F346A">
        <w:rPr>
          <w:sz w:val="28"/>
          <w:szCs w:val="28"/>
        </w:rPr>
        <w:t xml:space="preserve">2.11 Перевод по обстоятельствам, не зависящим от воли родителей (законных представителей) несовершеннолетнего учащегося и образовательной организации, осуществляется учредителем (учредителями) такой образовательной организации с учетом мнения родителей (законных представителей) несовершеннолетнего учащегося, а также исходя из потребностей учащегося. </w:t>
      </w:r>
    </w:p>
    <w:p w:rsidR="002F346A" w:rsidRPr="002F346A" w:rsidRDefault="002F346A" w:rsidP="002F346A">
      <w:pPr>
        <w:pStyle w:val="a3"/>
        <w:spacing w:after="0" w:afterAutospacing="0"/>
        <w:rPr>
          <w:sz w:val="28"/>
          <w:szCs w:val="28"/>
        </w:rPr>
      </w:pPr>
      <w:r w:rsidRPr="002F346A">
        <w:rPr>
          <w:sz w:val="28"/>
          <w:szCs w:val="28"/>
        </w:rPr>
        <w:t>2.12</w:t>
      </w:r>
      <w:proofErr w:type="gramStart"/>
      <w:r w:rsidRPr="002F346A">
        <w:rPr>
          <w:sz w:val="28"/>
          <w:szCs w:val="28"/>
        </w:rPr>
        <w:t xml:space="preserve"> Н</w:t>
      </w:r>
      <w:proofErr w:type="gramEnd"/>
      <w:r w:rsidRPr="002F346A">
        <w:rPr>
          <w:sz w:val="28"/>
          <w:szCs w:val="28"/>
        </w:rPr>
        <w:t xml:space="preserve">а основании решения педагогического совета, утвержденного директором принимающей образовательной организации, с учетом выявленных результатов обучения в исходной образовательной организации, академических достижений учащегося, а также трудностей в обучении учащегося, может составляться индивидуальный план развития, обучения и воспитания учащегося. </w:t>
      </w:r>
    </w:p>
    <w:p w:rsidR="002F346A" w:rsidRPr="002F346A" w:rsidRDefault="002F346A" w:rsidP="002F346A">
      <w:pPr>
        <w:pStyle w:val="a3"/>
        <w:spacing w:after="0" w:afterAutospacing="0"/>
        <w:rPr>
          <w:sz w:val="28"/>
          <w:szCs w:val="28"/>
        </w:rPr>
      </w:pPr>
      <w:r w:rsidRPr="002F346A">
        <w:rPr>
          <w:sz w:val="28"/>
          <w:szCs w:val="28"/>
        </w:rPr>
        <w:t xml:space="preserve">2.13 Принимающая образовательная организация, принявшая учащегося по переводу, обязана оформить его зачисление приказом директора школы. </w:t>
      </w:r>
    </w:p>
    <w:p w:rsidR="002F346A" w:rsidRPr="002F346A" w:rsidRDefault="002F346A" w:rsidP="002F346A">
      <w:pPr>
        <w:pStyle w:val="a3"/>
        <w:spacing w:after="0" w:afterAutospacing="0"/>
        <w:rPr>
          <w:sz w:val="28"/>
          <w:szCs w:val="28"/>
        </w:rPr>
      </w:pPr>
      <w:r w:rsidRPr="002F346A">
        <w:rPr>
          <w:sz w:val="28"/>
          <w:szCs w:val="28"/>
        </w:rPr>
        <w:t>2.14</w:t>
      </w:r>
      <w:proofErr w:type="gramStart"/>
      <w:r w:rsidRPr="002F346A">
        <w:rPr>
          <w:sz w:val="28"/>
          <w:szCs w:val="28"/>
        </w:rPr>
        <w:t xml:space="preserve"> В</w:t>
      </w:r>
      <w:proofErr w:type="gramEnd"/>
      <w:r w:rsidRPr="002F346A">
        <w:rPr>
          <w:sz w:val="28"/>
          <w:szCs w:val="28"/>
        </w:rPr>
        <w:t xml:space="preserve"> принимающей организации формируется личное дело учащегося. </w:t>
      </w:r>
    </w:p>
    <w:p w:rsidR="002F346A" w:rsidRPr="002F346A" w:rsidRDefault="002F346A" w:rsidP="002F346A">
      <w:pPr>
        <w:pStyle w:val="a3"/>
        <w:spacing w:after="0" w:afterAutospacing="0"/>
        <w:rPr>
          <w:sz w:val="28"/>
          <w:szCs w:val="28"/>
        </w:rPr>
      </w:pPr>
      <w:r w:rsidRPr="002F346A">
        <w:rPr>
          <w:sz w:val="28"/>
          <w:szCs w:val="28"/>
        </w:rPr>
        <w:t xml:space="preserve">2.15 Перевод обучающихся из одной организации, осуществляющей образовательную деятельность, в другую для </w:t>
      </w:r>
      <w:proofErr w:type="gramStart"/>
      <w:r w:rsidRPr="002F346A">
        <w:rPr>
          <w:sz w:val="28"/>
          <w:szCs w:val="28"/>
        </w:rPr>
        <w:t>обучения</w:t>
      </w:r>
      <w:proofErr w:type="gramEnd"/>
      <w:r w:rsidRPr="002F346A">
        <w:rPr>
          <w:sz w:val="28"/>
          <w:szCs w:val="28"/>
        </w:rPr>
        <w:t xml:space="preserve"> по основным образовательным программам обеспечивается их родителями (законными представителями), при условии: </w:t>
      </w:r>
    </w:p>
    <w:p w:rsidR="002F346A" w:rsidRPr="002F346A" w:rsidRDefault="002F346A" w:rsidP="002F346A">
      <w:pPr>
        <w:pStyle w:val="a3"/>
        <w:spacing w:after="0" w:afterAutospacing="0"/>
        <w:rPr>
          <w:sz w:val="28"/>
          <w:szCs w:val="28"/>
        </w:rPr>
      </w:pPr>
      <w:r w:rsidRPr="002F346A">
        <w:rPr>
          <w:sz w:val="28"/>
          <w:szCs w:val="28"/>
        </w:rPr>
        <w:t xml:space="preserve">а) в отношении детей-сирот и детей, оставшихся без попечения родителей, - получения согласия органа опеки и попечительства; </w:t>
      </w:r>
    </w:p>
    <w:p w:rsidR="002F346A" w:rsidRPr="002F346A" w:rsidRDefault="002F346A" w:rsidP="002F346A">
      <w:pPr>
        <w:pStyle w:val="a3"/>
        <w:spacing w:after="0" w:afterAutospacing="0"/>
        <w:rPr>
          <w:sz w:val="28"/>
          <w:szCs w:val="28"/>
        </w:rPr>
      </w:pPr>
      <w:r w:rsidRPr="002F346A">
        <w:rPr>
          <w:sz w:val="28"/>
          <w:szCs w:val="28"/>
        </w:rPr>
        <w:t>б) в отношении обучающихся с ограниченными возможностями здоровья, - получения рекомендаций психолог</w:t>
      </w:r>
      <w:proofErr w:type="gramStart"/>
      <w:r w:rsidRPr="002F346A">
        <w:rPr>
          <w:sz w:val="28"/>
          <w:szCs w:val="28"/>
        </w:rPr>
        <w:t>о-</w:t>
      </w:r>
      <w:proofErr w:type="gramEnd"/>
      <w:r w:rsidRPr="002F346A">
        <w:rPr>
          <w:sz w:val="28"/>
          <w:szCs w:val="28"/>
        </w:rPr>
        <w:t xml:space="preserve"> медико-педагогической комиссии; </w:t>
      </w:r>
    </w:p>
    <w:p w:rsidR="002F346A" w:rsidRPr="002F346A" w:rsidRDefault="002F346A" w:rsidP="002F346A">
      <w:pPr>
        <w:pStyle w:val="a3"/>
        <w:spacing w:after="0" w:afterAutospacing="0"/>
        <w:jc w:val="center"/>
        <w:rPr>
          <w:sz w:val="28"/>
          <w:szCs w:val="28"/>
        </w:rPr>
      </w:pPr>
      <w:r w:rsidRPr="002F346A">
        <w:rPr>
          <w:b/>
          <w:bCs/>
          <w:sz w:val="28"/>
          <w:szCs w:val="28"/>
        </w:rPr>
        <w:t xml:space="preserve">3. Порядок и основания отчисления </w:t>
      </w:r>
      <w:proofErr w:type="gramStart"/>
      <w:r w:rsidRPr="002F346A">
        <w:rPr>
          <w:b/>
          <w:bCs/>
          <w:sz w:val="28"/>
          <w:szCs w:val="28"/>
        </w:rPr>
        <w:t>обучающихся</w:t>
      </w:r>
      <w:proofErr w:type="gramEnd"/>
    </w:p>
    <w:p w:rsidR="002F346A" w:rsidRPr="002F346A" w:rsidRDefault="002F346A" w:rsidP="002F346A">
      <w:pPr>
        <w:pStyle w:val="a3"/>
        <w:spacing w:after="0" w:afterAutospacing="0"/>
        <w:rPr>
          <w:sz w:val="28"/>
          <w:szCs w:val="28"/>
        </w:rPr>
      </w:pPr>
      <w:proofErr w:type="gramStart"/>
      <w:r w:rsidRPr="002F346A">
        <w:rPr>
          <w:sz w:val="28"/>
          <w:szCs w:val="28"/>
        </w:rPr>
        <w:lastRenderedPageBreak/>
        <w:t>3.1 Образовательные отношения прекращаются в связи с отчислением обучающегося из школы</w:t>
      </w:r>
      <w:proofErr w:type="gramEnd"/>
    </w:p>
    <w:p w:rsidR="002F346A" w:rsidRPr="002F346A" w:rsidRDefault="002F346A" w:rsidP="002F346A">
      <w:pPr>
        <w:pStyle w:val="a3"/>
        <w:spacing w:after="0" w:afterAutospacing="0"/>
        <w:rPr>
          <w:sz w:val="28"/>
          <w:szCs w:val="28"/>
        </w:rPr>
      </w:pPr>
      <w:r w:rsidRPr="002F346A">
        <w:rPr>
          <w:sz w:val="28"/>
          <w:szCs w:val="28"/>
        </w:rPr>
        <w:t xml:space="preserve">1) в связи с получением образования (завершением обучения); </w:t>
      </w:r>
    </w:p>
    <w:p w:rsidR="002F346A" w:rsidRPr="002F346A" w:rsidRDefault="002F346A" w:rsidP="002F346A">
      <w:pPr>
        <w:pStyle w:val="a3"/>
        <w:spacing w:after="0" w:afterAutospacing="0"/>
        <w:rPr>
          <w:sz w:val="28"/>
          <w:szCs w:val="28"/>
        </w:rPr>
      </w:pPr>
      <w:r w:rsidRPr="002F346A">
        <w:rPr>
          <w:sz w:val="28"/>
          <w:szCs w:val="28"/>
        </w:rPr>
        <w:t xml:space="preserve">2) досрочно по основаниям, установленным п.3.2 настоящего Положения. </w:t>
      </w:r>
    </w:p>
    <w:p w:rsidR="002F346A" w:rsidRPr="002F346A" w:rsidRDefault="002F346A" w:rsidP="002F346A">
      <w:pPr>
        <w:pStyle w:val="a3"/>
        <w:spacing w:after="0" w:afterAutospacing="0"/>
        <w:rPr>
          <w:sz w:val="28"/>
          <w:szCs w:val="28"/>
        </w:rPr>
      </w:pPr>
      <w:r w:rsidRPr="002F346A">
        <w:rPr>
          <w:sz w:val="28"/>
          <w:szCs w:val="28"/>
        </w:rPr>
        <w:t xml:space="preserve">3.2. Образовательные отношения могут быть прекращены досрочно в следующих случаях: </w:t>
      </w:r>
    </w:p>
    <w:p w:rsidR="002F346A" w:rsidRPr="002F346A" w:rsidRDefault="002F346A" w:rsidP="002F346A">
      <w:pPr>
        <w:pStyle w:val="a3"/>
        <w:spacing w:after="0" w:afterAutospacing="0"/>
        <w:rPr>
          <w:sz w:val="28"/>
          <w:szCs w:val="28"/>
        </w:rPr>
      </w:pPr>
      <w:r w:rsidRPr="002F346A">
        <w:rPr>
          <w:sz w:val="28"/>
          <w:szCs w:val="28"/>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w:t>
      </w:r>
      <w:proofErr w:type="gramStart"/>
      <w:r w:rsidRPr="002F346A">
        <w:rPr>
          <w:sz w:val="28"/>
          <w:szCs w:val="28"/>
        </w:rPr>
        <w:t>для</w:t>
      </w:r>
      <w:proofErr w:type="gramEnd"/>
      <w:r w:rsidRPr="002F346A">
        <w:rPr>
          <w:sz w:val="28"/>
          <w:szCs w:val="28"/>
        </w:rPr>
        <w:t xml:space="preserve"> </w:t>
      </w:r>
    </w:p>
    <w:p w:rsidR="002F346A" w:rsidRPr="002F346A" w:rsidRDefault="002F346A" w:rsidP="002F346A">
      <w:pPr>
        <w:pStyle w:val="a3"/>
        <w:spacing w:after="0" w:afterAutospacing="0"/>
        <w:rPr>
          <w:sz w:val="28"/>
          <w:szCs w:val="28"/>
        </w:rPr>
      </w:pPr>
      <w:r w:rsidRPr="002F346A">
        <w:rPr>
          <w:sz w:val="28"/>
          <w:szCs w:val="28"/>
        </w:rPr>
        <w:t xml:space="preserve">продолжения освоения образовательной программы в другую организацию, осуществляющую образовательную деятельность; </w:t>
      </w:r>
    </w:p>
    <w:p w:rsidR="002F346A" w:rsidRPr="002F346A" w:rsidRDefault="002F346A" w:rsidP="002F346A">
      <w:pPr>
        <w:pStyle w:val="a3"/>
        <w:spacing w:after="0" w:afterAutospacing="0"/>
        <w:rPr>
          <w:sz w:val="28"/>
          <w:szCs w:val="28"/>
        </w:rPr>
      </w:pPr>
      <w:r w:rsidRPr="002F346A">
        <w:rPr>
          <w:sz w:val="28"/>
          <w:szCs w:val="28"/>
        </w:rPr>
        <w:t xml:space="preserve">2) по инициативе школы в случае применения к </w:t>
      </w:r>
      <w:proofErr w:type="gramStart"/>
      <w:r w:rsidRPr="002F346A">
        <w:rPr>
          <w:sz w:val="28"/>
          <w:szCs w:val="28"/>
        </w:rPr>
        <w:t>обучающемуся</w:t>
      </w:r>
      <w:proofErr w:type="gramEnd"/>
      <w:r w:rsidRPr="002F346A">
        <w:rPr>
          <w:sz w:val="28"/>
          <w:szCs w:val="28"/>
        </w:rPr>
        <w:t xml:space="preserve">, достигшему возраста пятнадцати лет, отчисления как меры дисциплинарного взыскания (за исключением обучающихся с ограниченными возможностями здоровья), а также в случае установления нарушения порядка приема в школу, повлекшего по вине обучающегося его незаконное зачисление в школу; </w:t>
      </w:r>
    </w:p>
    <w:p w:rsidR="002F346A" w:rsidRPr="002F346A" w:rsidRDefault="002F346A" w:rsidP="002F346A">
      <w:pPr>
        <w:pStyle w:val="a3"/>
        <w:spacing w:after="0" w:afterAutospacing="0"/>
        <w:rPr>
          <w:sz w:val="28"/>
          <w:szCs w:val="28"/>
        </w:rPr>
      </w:pPr>
      <w:r w:rsidRPr="002F346A">
        <w:rPr>
          <w:sz w:val="28"/>
          <w:szCs w:val="28"/>
        </w:rPr>
        <w:t xml:space="preserve">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2F346A" w:rsidRPr="002F346A" w:rsidRDefault="002F346A" w:rsidP="002F346A">
      <w:pPr>
        <w:pStyle w:val="a3"/>
        <w:spacing w:after="0" w:afterAutospacing="0"/>
        <w:rPr>
          <w:sz w:val="28"/>
          <w:szCs w:val="28"/>
        </w:rPr>
      </w:pPr>
      <w:r w:rsidRPr="002F346A">
        <w:rPr>
          <w:sz w:val="28"/>
          <w:szCs w:val="28"/>
        </w:rPr>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w:t>
      </w:r>
    </w:p>
    <w:p w:rsidR="002F346A" w:rsidRPr="002F346A" w:rsidRDefault="002F346A" w:rsidP="002F346A">
      <w:pPr>
        <w:pStyle w:val="a3"/>
        <w:spacing w:after="0" w:afterAutospacing="0"/>
        <w:rPr>
          <w:sz w:val="28"/>
          <w:szCs w:val="28"/>
        </w:rPr>
      </w:pPr>
      <w:r w:rsidRPr="002F346A">
        <w:rPr>
          <w:sz w:val="28"/>
          <w:szCs w:val="28"/>
        </w:rPr>
        <w:t>3.4 Отчисление по инициативе родителей (законных представителей) несовершеннолетнего обучающегося, достигшего 15 лет, за исключением отчисления при переводе Учреждение испрашивает письменное согласие на отчисление:</w:t>
      </w:r>
    </w:p>
    <w:p w:rsidR="002F346A" w:rsidRPr="002F346A" w:rsidRDefault="002F346A" w:rsidP="002F346A">
      <w:pPr>
        <w:pStyle w:val="a3"/>
        <w:spacing w:after="0" w:afterAutospacing="0"/>
        <w:rPr>
          <w:sz w:val="28"/>
          <w:szCs w:val="28"/>
        </w:rPr>
      </w:pPr>
      <w:r w:rsidRPr="002F346A">
        <w:rPr>
          <w:sz w:val="28"/>
          <w:szCs w:val="28"/>
        </w:rPr>
        <w:t>- комиссии по делам несовершеннолетних и защите их прав);</w:t>
      </w:r>
    </w:p>
    <w:p w:rsidR="002F346A" w:rsidRPr="002F346A" w:rsidRDefault="002F346A" w:rsidP="002F346A">
      <w:pPr>
        <w:pStyle w:val="a3"/>
        <w:spacing w:after="0" w:afterAutospacing="0"/>
        <w:rPr>
          <w:sz w:val="28"/>
          <w:szCs w:val="28"/>
        </w:rPr>
      </w:pPr>
      <w:r w:rsidRPr="002F346A">
        <w:rPr>
          <w:sz w:val="28"/>
          <w:szCs w:val="28"/>
        </w:rPr>
        <w:t>- органа местного самоуправления в сфере образования.</w:t>
      </w:r>
    </w:p>
    <w:p w:rsidR="002F346A" w:rsidRPr="002F346A" w:rsidRDefault="002F346A" w:rsidP="002F346A">
      <w:pPr>
        <w:pStyle w:val="a3"/>
        <w:spacing w:after="0" w:afterAutospacing="0"/>
        <w:rPr>
          <w:sz w:val="28"/>
          <w:szCs w:val="28"/>
        </w:rPr>
      </w:pPr>
      <w:r w:rsidRPr="002F346A">
        <w:rPr>
          <w:sz w:val="28"/>
          <w:szCs w:val="28"/>
        </w:rPr>
        <w:t xml:space="preserve">3.5 Отчисление по инициативе обучающегося, достигшего 15 лет, за исключением отчисления при переводе Учреждение испрашивает письменное согласие на отчисление: </w:t>
      </w:r>
    </w:p>
    <w:p w:rsidR="002F346A" w:rsidRPr="002F346A" w:rsidRDefault="002F346A" w:rsidP="002F346A">
      <w:pPr>
        <w:pStyle w:val="a3"/>
        <w:spacing w:after="0" w:afterAutospacing="0"/>
        <w:rPr>
          <w:sz w:val="28"/>
          <w:szCs w:val="28"/>
        </w:rPr>
      </w:pPr>
      <w:r w:rsidRPr="002F346A">
        <w:rPr>
          <w:sz w:val="28"/>
          <w:szCs w:val="28"/>
        </w:rPr>
        <w:lastRenderedPageBreak/>
        <w:t>- родителей (законных представителей);</w:t>
      </w:r>
    </w:p>
    <w:p w:rsidR="002F346A" w:rsidRPr="002F346A" w:rsidRDefault="002F346A" w:rsidP="002F346A">
      <w:pPr>
        <w:pStyle w:val="a3"/>
        <w:spacing w:after="0" w:afterAutospacing="0"/>
        <w:rPr>
          <w:sz w:val="28"/>
          <w:szCs w:val="28"/>
        </w:rPr>
      </w:pPr>
      <w:r w:rsidRPr="002F346A">
        <w:rPr>
          <w:sz w:val="28"/>
          <w:szCs w:val="28"/>
        </w:rPr>
        <w:t>- комиссии по делам несовершеннолетних и защите их прав);</w:t>
      </w:r>
    </w:p>
    <w:p w:rsidR="002F346A" w:rsidRPr="002F346A" w:rsidRDefault="002F346A" w:rsidP="002F346A">
      <w:pPr>
        <w:pStyle w:val="a3"/>
        <w:spacing w:after="0" w:afterAutospacing="0"/>
        <w:rPr>
          <w:sz w:val="28"/>
          <w:szCs w:val="28"/>
        </w:rPr>
      </w:pPr>
      <w:r w:rsidRPr="002F346A">
        <w:rPr>
          <w:sz w:val="28"/>
          <w:szCs w:val="28"/>
        </w:rPr>
        <w:t>- органа местного самоуправления в сфере образования.</w:t>
      </w:r>
    </w:p>
    <w:p w:rsidR="002F346A" w:rsidRPr="002F346A" w:rsidRDefault="002F346A" w:rsidP="002F346A">
      <w:pPr>
        <w:pStyle w:val="a3"/>
        <w:spacing w:after="0" w:afterAutospacing="0"/>
        <w:rPr>
          <w:sz w:val="28"/>
          <w:szCs w:val="28"/>
        </w:rPr>
      </w:pPr>
      <w:r w:rsidRPr="002F346A">
        <w:rPr>
          <w:sz w:val="28"/>
          <w:szCs w:val="28"/>
        </w:rPr>
        <w:t xml:space="preserve">3.6. Основанием для прекращения образовательных отношений является приказ директора </w:t>
      </w:r>
      <w:proofErr w:type="gramStart"/>
      <w:r w:rsidRPr="002F346A">
        <w:rPr>
          <w:sz w:val="28"/>
          <w:szCs w:val="28"/>
        </w:rPr>
        <w:t>школы</w:t>
      </w:r>
      <w:proofErr w:type="gramEnd"/>
      <w:r w:rsidRPr="002F346A">
        <w:rPr>
          <w:sz w:val="28"/>
          <w:szCs w:val="28"/>
        </w:rPr>
        <w:t xml:space="preserve"> об отчислении обучающегося из школы. Вносится соответствующая запись в алфавитную книгу учета </w:t>
      </w:r>
      <w:proofErr w:type="gramStart"/>
      <w:r w:rsidRPr="002F346A">
        <w:rPr>
          <w:sz w:val="28"/>
          <w:szCs w:val="28"/>
        </w:rPr>
        <w:t>обучающихся</w:t>
      </w:r>
      <w:proofErr w:type="gramEnd"/>
      <w:r w:rsidRPr="002F346A">
        <w:rPr>
          <w:sz w:val="28"/>
          <w:szCs w:val="28"/>
        </w:rPr>
        <w:t>.</w:t>
      </w:r>
    </w:p>
    <w:p w:rsidR="002F346A" w:rsidRPr="002F346A" w:rsidRDefault="002F346A" w:rsidP="002F346A">
      <w:pPr>
        <w:pStyle w:val="a3"/>
        <w:spacing w:after="0" w:afterAutospacing="0"/>
        <w:rPr>
          <w:sz w:val="28"/>
          <w:szCs w:val="28"/>
        </w:rPr>
      </w:pPr>
      <w:r w:rsidRPr="002F346A">
        <w:rPr>
          <w:sz w:val="28"/>
          <w:szCs w:val="28"/>
        </w:rPr>
        <w:t>3.7</w:t>
      </w:r>
      <w:proofErr w:type="gramStart"/>
      <w:r w:rsidRPr="002F346A">
        <w:rPr>
          <w:sz w:val="28"/>
          <w:szCs w:val="28"/>
        </w:rPr>
        <w:t xml:space="preserve"> Е</w:t>
      </w:r>
      <w:proofErr w:type="gramEnd"/>
      <w:r w:rsidRPr="002F346A">
        <w:rPr>
          <w:sz w:val="28"/>
          <w:szCs w:val="28"/>
        </w:rPr>
        <w:t xml:space="preserve">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2F346A">
        <w:rPr>
          <w:sz w:val="28"/>
          <w:szCs w:val="28"/>
        </w:rPr>
        <w:t>с даты</w:t>
      </w:r>
      <w:proofErr w:type="gramEnd"/>
      <w:r w:rsidRPr="002F346A">
        <w:rPr>
          <w:sz w:val="28"/>
          <w:szCs w:val="28"/>
        </w:rPr>
        <w:t xml:space="preserve"> его отчисления из школы. </w:t>
      </w:r>
    </w:p>
    <w:p w:rsidR="002F346A" w:rsidRPr="002F346A" w:rsidRDefault="002F346A" w:rsidP="002F346A">
      <w:pPr>
        <w:pStyle w:val="a3"/>
        <w:spacing w:after="0" w:afterAutospacing="0"/>
        <w:rPr>
          <w:sz w:val="28"/>
          <w:szCs w:val="28"/>
        </w:rPr>
      </w:pPr>
      <w:r w:rsidRPr="002F346A">
        <w:rPr>
          <w:sz w:val="28"/>
          <w:szCs w:val="28"/>
        </w:rPr>
        <w:t>3.8. При отчислении заявителю выдается:</w:t>
      </w:r>
    </w:p>
    <w:p w:rsidR="002F346A" w:rsidRPr="002F346A" w:rsidRDefault="002F346A" w:rsidP="002F346A">
      <w:pPr>
        <w:pStyle w:val="a3"/>
        <w:spacing w:after="0" w:afterAutospacing="0"/>
        <w:rPr>
          <w:sz w:val="28"/>
          <w:szCs w:val="28"/>
        </w:rPr>
      </w:pPr>
      <w:r w:rsidRPr="002F346A">
        <w:rPr>
          <w:sz w:val="28"/>
          <w:szCs w:val="28"/>
        </w:rPr>
        <w:t xml:space="preserve">- личное дело </w:t>
      </w:r>
      <w:proofErr w:type="gramStart"/>
      <w:r w:rsidRPr="002F346A">
        <w:rPr>
          <w:sz w:val="28"/>
          <w:szCs w:val="28"/>
        </w:rPr>
        <w:t>обучающегося</w:t>
      </w:r>
      <w:proofErr w:type="gramEnd"/>
      <w:r w:rsidRPr="002F346A">
        <w:rPr>
          <w:sz w:val="28"/>
          <w:szCs w:val="28"/>
        </w:rPr>
        <w:t>;</w:t>
      </w:r>
    </w:p>
    <w:p w:rsidR="002F346A" w:rsidRPr="002F346A" w:rsidRDefault="002F346A" w:rsidP="002F346A">
      <w:pPr>
        <w:pStyle w:val="a3"/>
        <w:spacing w:after="0" w:afterAutospacing="0"/>
        <w:rPr>
          <w:sz w:val="28"/>
          <w:szCs w:val="28"/>
        </w:rPr>
      </w:pPr>
      <w:r w:rsidRPr="002F346A">
        <w:rPr>
          <w:sz w:val="28"/>
          <w:szCs w:val="28"/>
        </w:rPr>
        <w:t>- ведомость текущих оценок, которая подписывается директором школы, и заверяется печатью;</w:t>
      </w:r>
    </w:p>
    <w:p w:rsidR="002F346A" w:rsidRPr="002F346A" w:rsidRDefault="002F346A" w:rsidP="002F346A">
      <w:pPr>
        <w:pStyle w:val="a3"/>
        <w:spacing w:after="0" w:afterAutospacing="0"/>
        <w:rPr>
          <w:sz w:val="28"/>
          <w:szCs w:val="28"/>
        </w:rPr>
      </w:pPr>
      <w:r w:rsidRPr="002F346A">
        <w:rPr>
          <w:sz w:val="28"/>
          <w:szCs w:val="28"/>
        </w:rPr>
        <w:t>- документ об уровне образования (при его наличии);</w:t>
      </w:r>
    </w:p>
    <w:p w:rsidR="002F346A" w:rsidRPr="002F346A" w:rsidRDefault="002F346A" w:rsidP="002F346A">
      <w:pPr>
        <w:pStyle w:val="a3"/>
        <w:spacing w:after="0" w:afterAutospacing="0"/>
        <w:rPr>
          <w:sz w:val="28"/>
          <w:szCs w:val="28"/>
        </w:rPr>
      </w:pPr>
      <w:r w:rsidRPr="002F346A">
        <w:rPr>
          <w:sz w:val="28"/>
          <w:szCs w:val="28"/>
        </w:rPr>
        <w:t xml:space="preserve">- медицинскую карту </w:t>
      </w:r>
      <w:proofErr w:type="gramStart"/>
      <w:r w:rsidRPr="002F346A">
        <w:rPr>
          <w:sz w:val="28"/>
          <w:szCs w:val="28"/>
        </w:rPr>
        <w:t>обучающегося</w:t>
      </w:r>
      <w:proofErr w:type="gramEnd"/>
      <w:r w:rsidRPr="002F346A">
        <w:rPr>
          <w:sz w:val="28"/>
          <w:szCs w:val="28"/>
        </w:rPr>
        <w:t>.</w:t>
      </w:r>
    </w:p>
    <w:p w:rsidR="002F346A" w:rsidRPr="002F346A" w:rsidRDefault="002F346A" w:rsidP="002F346A">
      <w:pPr>
        <w:pStyle w:val="a3"/>
        <w:spacing w:after="0" w:afterAutospacing="0"/>
        <w:rPr>
          <w:sz w:val="28"/>
          <w:szCs w:val="28"/>
        </w:rPr>
      </w:pPr>
      <w:r w:rsidRPr="002F346A">
        <w:rPr>
          <w:sz w:val="28"/>
          <w:szCs w:val="28"/>
        </w:rPr>
        <w:t>- справка об обучении или о периоде обучения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w:t>
      </w:r>
    </w:p>
    <w:p w:rsidR="002F346A" w:rsidRPr="002F346A" w:rsidRDefault="002F346A" w:rsidP="002F346A">
      <w:pPr>
        <w:pStyle w:val="a3"/>
        <w:spacing w:after="0" w:afterAutospacing="0"/>
        <w:rPr>
          <w:sz w:val="28"/>
          <w:szCs w:val="28"/>
        </w:rPr>
      </w:pPr>
      <w:r w:rsidRPr="002F346A">
        <w:rPr>
          <w:sz w:val="28"/>
          <w:szCs w:val="28"/>
        </w:rPr>
        <w:t> </w:t>
      </w:r>
    </w:p>
    <w:p w:rsidR="002F346A" w:rsidRPr="002F346A" w:rsidRDefault="002F346A" w:rsidP="002F346A">
      <w:pPr>
        <w:pStyle w:val="a3"/>
        <w:spacing w:after="0" w:afterAutospacing="0"/>
        <w:jc w:val="center"/>
        <w:rPr>
          <w:sz w:val="28"/>
          <w:szCs w:val="28"/>
        </w:rPr>
      </w:pPr>
      <w:r w:rsidRPr="002F346A">
        <w:rPr>
          <w:b/>
          <w:bCs/>
          <w:sz w:val="28"/>
          <w:szCs w:val="28"/>
        </w:rPr>
        <w:t>4. Восстановление в школе</w:t>
      </w:r>
    </w:p>
    <w:p w:rsidR="002F346A" w:rsidRPr="002F346A" w:rsidRDefault="002F346A" w:rsidP="002F346A">
      <w:pPr>
        <w:pStyle w:val="a3"/>
        <w:spacing w:after="0" w:afterAutospacing="0"/>
        <w:rPr>
          <w:sz w:val="28"/>
          <w:szCs w:val="28"/>
        </w:rPr>
      </w:pPr>
      <w:r w:rsidRPr="002F346A">
        <w:rPr>
          <w:sz w:val="28"/>
          <w:szCs w:val="28"/>
        </w:rPr>
        <w:t xml:space="preserve">4.1. </w:t>
      </w:r>
      <w:proofErr w:type="gramStart"/>
      <w:r w:rsidRPr="002F346A">
        <w:rPr>
          <w:sz w:val="28"/>
          <w:szCs w:val="28"/>
        </w:rPr>
        <w:t xml:space="preserve">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 </w:t>
      </w:r>
      <w:proofErr w:type="gramEnd"/>
    </w:p>
    <w:p w:rsidR="002F346A" w:rsidRPr="002F346A" w:rsidRDefault="002F346A" w:rsidP="002F346A">
      <w:pPr>
        <w:pStyle w:val="a3"/>
        <w:spacing w:after="0" w:afterAutospacing="0"/>
        <w:rPr>
          <w:sz w:val="28"/>
          <w:szCs w:val="28"/>
        </w:rPr>
      </w:pPr>
      <w:r w:rsidRPr="002F346A">
        <w:rPr>
          <w:sz w:val="28"/>
          <w:szCs w:val="28"/>
        </w:rPr>
        <w:t xml:space="preserve">4.2. Порядок и условия </w:t>
      </w:r>
      <w:proofErr w:type="gramStart"/>
      <w:r w:rsidRPr="002F346A">
        <w:rPr>
          <w:sz w:val="28"/>
          <w:szCs w:val="28"/>
        </w:rPr>
        <w:t>восстановления</w:t>
      </w:r>
      <w:proofErr w:type="gramEnd"/>
      <w:r w:rsidRPr="002F346A">
        <w:rPr>
          <w:sz w:val="28"/>
          <w:szCs w:val="28"/>
        </w:rPr>
        <w:t xml:space="preserve"> в школе обучающегося, отчисленного по инициативе школы, определяются локальным нормативным актом школы. </w:t>
      </w:r>
    </w:p>
    <w:p w:rsidR="002F346A" w:rsidRPr="002F346A" w:rsidRDefault="002F346A" w:rsidP="002F346A">
      <w:pPr>
        <w:pStyle w:val="a3"/>
        <w:spacing w:after="0" w:afterAutospacing="0"/>
        <w:jc w:val="center"/>
        <w:rPr>
          <w:sz w:val="28"/>
          <w:szCs w:val="28"/>
        </w:rPr>
      </w:pPr>
      <w:r w:rsidRPr="002F346A">
        <w:rPr>
          <w:b/>
          <w:bCs/>
          <w:sz w:val="28"/>
          <w:szCs w:val="28"/>
        </w:rPr>
        <w:lastRenderedPageBreak/>
        <w:t>5. Заключительные положения</w:t>
      </w:r>
    </w:p>
    <w:p w:rsidR="005861BD" w:rsidRDefault="002F346A" w:rsidP="005861BD">
      <w:pPr>
        <w:pStyle w:val="a3"/>
        <w:spacing w:after="0" w:afterAutospacing="0"/>
        <w:rPr>
          <w:sz w:val="28"/>
          <w:szCs w:val="28"/>
        </w:rPr>
      </w:pPr>
      <w:r w:rsidRPr="002F346A">
        <w:rPr>
          <w:sz w:val="28"/>
          <w:szCs w:val="28"/>
        </w:rPr>
        <w:t>5.1 Настоящие правила вступают в силу с.</w:t>
      </w:r>
      <w:r w:rsidR="005861BD" w:rsidRPr="005861BD">
        <w:rPr>
          <w:sz w:val="28"/>
          <w:szCs w:val="28"/>
        </w:rPr>
        <w:t xml:space="preserve"> </w:t>
      </w:r>
      <w:r w:rsidR="005861BD">
        <w:rPr>
          <w:sz w:val="28"/>
          <w:szCs w:val="28"/>
        </w:rPr>
        <w:t>27.08.2014 года</w:t>
      </w:r>
    </w:p>
    <w:p w:rsidR="002F346A" w:rsidRPr="002F346A" w:rsidRDefault="002F346A" w:rsidP="002F346A">
      <w:pPr>
        <w:pStyle w:val="a3"/>
        <w:spacing w:after="0" w:afterAutospacing="0"/>
        <w:rPr>
          <w:sz w:val="28"/>
          <w:szCs w:val="28"/>
        </w:rPr>
      </w:pPr>
    </w:p>
    <w:p w:rsidR="002F346A" w:rsidRPr="002F346A" w:rsidRDefault="002F346A" w:rsidP="002F346A">
      <w:pPr>
        <w:pStyle w:val="a3"/>
        <w:spacing w:after="0" w:afterAutospacing="0"/>
        <w:rPr>
          <w:sz w:val="28"/>
          <w:szCs w:val="28"/>
        </w:rPr>
      </w:pPr>
      <w:r w:rsidRPr="002F346A">
        <w:rPr>
          <w:sz w:val="28"/>
          <w:szCs w:val="28"/>
        </w:rPr>
        <w:t>5.2 Настоящие Правила выставляются для ознакомления на сайт школы и на информационный стенд школы.</w:t>
      </w:r>
    </w:p>
    <w:p w:rsidR="00A25A92" w:rsidRPr="002F346A" w:rsidRDefault="00A25A92" w:rsidP="00F75F1B">
      <w:pPr>
        <w:spacing w:line="240" w:lineRule="auto"/>
        <w:jc w:val="both"/>
        <w:rPr>
          <w:sz w:val="28"/>
          <w:szCs w:val="28"/>
        </w:rPr>
      </w:pPr>
    </w:p>
    <w:sectPr w:rsidR="00A25A92" w:rsidRPr="002F346A" w:rsidSect="005861B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B"/>
    <w:rsid w:val="002F346A"/>
    <w:rsid w:val="005861BD"/>
    <w:rsid w:val="006D047B"/>
    <w:rsid w:val="00A25A92"/>
    <w:rsid w:val="00A33013"/>
    <w:rsid w:val="00F7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5433">
      <w:bodyDiv w:val="1"/>
      <w:marLeft w:val="0"/>
      <w:marRight w:val="0"/>
      <w:marTop w:val="0"/>
      <w:marBottom w:val="0"/>
      <w:divBdr>
        <w:top w:val="none" w:sz="0" w:space="0" w:color="auto"/>
        <w:left w:val="none" w:sz="0" w:space="0" w:color="auto"/>
        <w:bottom w:val="none" w:sz="0" w:space="0" w:color="auto"/>
        <w:right w:val="none" w:sz="0" w:space="0" w:color="auto"/>
      </w:divBdr>
    </w:div>
    <w:div w:id="867452884">
      <w:bodyDiv w:val="1"/>
      <w:marLeft w:val="0"/>
      <w:marRight w:val="0"/>
      <w:marTop w:val="0"/>
      <w:marBottom w:val="0"/>
      <w:divBdr>
        <w:top w:val="none" w:sz="0" w:space="0" w:color="auto"/>
        <w:left w:val="none" w:sz="0" w:space="0" w:color="auto"/>
        <w:bottom w:val="none" w:sz="0" w:space="0" w:color="auto"/>
        <w:right w:val="none" w:sz="0" w:space="0" w:color="auto"/>
      </w:divBdr>
    </w:div>
    <w:div w:id="12023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2015-01-26T09:56:00Z</dcterms:created>
  <dcterms:modified xsi:type="dcterms:W3CDTF">2015-01-26T09:56:00Z</dcterms:modified>
</cp:coreProperties>
</file>